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35" w:rsidRPr="00C80835" w:rsidRDefault="00C96D6C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Rectangle 2" o:spid="_x0000_s1026" style="position:absolute;margin-left:-13.05pt;margin-top:65.45pt;width:472.05pt;height:5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" o:allowincell="f" filled="f" stroked="f" strokeweight="1pt">
            <v:textbox inset="1pt,1pt,1pt,1pt">
              <w:txbxContent>
                <w:p w:rsidR="00C80835" w:rsidRPr="0071648D" w:rsidRDefault="00C80835" w:rsidP="00C80835"/>
              </w:txbxContent>
            </v:textbox>
            <w10:anchorlock/>
          </v:rect>
        </w:pict>
      </w:r>
    </w:p>
    <w:p w:rsidR="00C80835" w:rsidRPr="00C80835" w:rsidRDefault="00C80835" w:rsidP="00C808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68655" cy="821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835" w:rsidRPr="00C80835" w:rsidRDefault="00C80835" w:rsidP="00C80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Российская Федерация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Республика Карелия</w:t>
      </w:r>
    </w:p>
    <w:p w:rsidR="00C80835" w:rsidRPr="00C80835" w:rsidRDefault="00C80835" w:rsidP="00C8083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spellStart"/>
      <w:r w:rsidR="00A5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Кривопорожского</w:t>
      </w:r>
      <w:proofErr w:type="spellEnd"/>
      <w:r w:rsidR="00A56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0835" w:rsidRPr="00C80835" w:rsidRDefault="00C80835" w:rsidP="00C808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8083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190308" w:rsidRDefault="00190308" w:rsidP="00791A4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90308" w:rsidRDefault="00372C69" w:rsidP="00791A4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3271F">
        <w:rPr>
          <w:rFonts w:ascii="Times New Roman" w:eastAsia="Times New Roman" w:hAnsi="Times New Roman"/>
          <w:sz w:val="24"/>
          <w:szCs w:val="24"/>
          <w:lang w:eastAsia="ru-RU"/>
        </w:rPr>
        <w:t>05 июня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2018</w:t>
      </w:r>
      <w:r w:rsidR="00A56CA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№</w:t>
      </w:r>
      <w:r w:rsidR="0033271F">
        <w:rPr>
          <w:rFonts w:ascii="Times New Roman" w:eastAsia="Times New Roman" w:hAnsi="Times New Roman"/>
          <w:sz w:val="24"/>
          <w:szCs w:val="24"/>
          <w:lang w:eastAsia="ru-RU"/>
        </w:rPr>
        <w:t xml:space="preserve"> 28</w:t>
      </w:r>
    </w:p>
    <w:p w:rsidR="00190308" w:rsidRPr="0044590A" w:rsidRDefault="00190308" w:rsidP="00791A4A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0835" w:rsidRDefault="00C80835" w:rsidP="00CA37D9">
      <w:pPr>
        <w:spacing w:after="0" w:line="240" w:lineRule="auto"/>
        <w:ind w:right="2551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  утверждении  Положения   о   порядке установления   расходных      обязательств </w:t>
      </w:r>
      <w:proofErr w:type="spellStart"/>
      <w:r w:rsidR="00A56CA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A56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исполнению за счет субвенции</w:t>
      </w:r>
      <w:r w:rsidR="00190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бюджета Республики Карелия на исполнение  переданных государственных</w:t>
      </w:r>
      <w:r w:rsidR="00280D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полномочий       Республики Карелия </w:t>
      </w:r>
      <w:r w:rsidR="008A0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90308" w:rsidRPr="00EE207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A56CA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осуществлению полномочий по первичному воинскому учету на территориях, где отсутствуют военные комиссариаты.</w:t>
      </w:r>
    </w:p>
    <w:p w:rsidR="00CA37D9" w:rsidRPr="00C80835" w:rsidRDefault="00CA37D9" w:rsidP="00CA37D9">
      <w:pPr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</w:t>
      </w:r>
      <w:r w:rsidR="004747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от 6 октября 2003 года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Федеральным законом от </w:t>
      </w:r>
      <w:r w:rsidR="00474738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марта 1998 года № 53-ФЗ «О воинской обязанности и военной службе»</w:t>
      </w:r>
      <w:r w:rsidR="000F438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,</w:t>
      </w:r>
      <w:r w:rsid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Федеральным Законом от 31 мая 1996 года № </w:t>
      </w:r>
      <w:r w:rsidR="00474738" w:rsidRP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61-</w:t>
      </w:r>
      <w:r w:rsid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ФЗ «Об обороне», Федеральным Законом от 26 февраля 1997 года № 31-ФЗ «О мобилизационной подготовке и мобилизации в Российской Федерации</w:t>
      </w:r>
      <w:proofErr w:type="gramEnd"/>
      <w:r w:rsid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», </w:t>
      </w:r>
      <w:proofErr w:type="gramStart"/>
      <w:r w:rsidR="0047473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Постановления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отсутствуют военные комиссариаты», Постановлением Правительства Российской Федерации от 27 ноября 2006 года № 719 «Об утверждении положения о воинском учете», </w:t>
      </w:r>
      <w:r w:rsidR="00A75791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Указа Президента Российской Федерации от 7 декабря 2012 года № 1609 «Об утверждении Положения о военных комиссариатах», </w:t>
      </w:r>
      <w:r w:rsidR="00372C6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Методическими рекомендациями по</w:t>
      </w:r>
      <w:proofErr w:type="gramEnd"/>
      <w:r w:rsidR="00372C6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proofErr w:type="gramStart"/>
      <w:r w:rsidR="00372C69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осуществлению первичного воинского учета в организациях местного самоуправления, утвержденными Министерством обороны Российской Федерации от 11 июля 2017 года,</w:t>
      </w:r>
      <w:r w:rsidR="000F438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бюджетном процессе </w:t>
      </w:r>
      <w:proofErr w:type="spellStart"/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 Решением Совета </w:t>
      </w:r>
      <w:proofErr w:type="spellStart"/>
      <w:r w:rsidR="00E91B5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E9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>30 ноября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 № </w:t>
      </w:r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>3-22-101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 w:rsidR="00A75791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A75791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</w:t>
      </w:r>
      <w:r w:rsidR="006E366F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декабря 2017</w:t>
      </w:r>
      <w:r w:rsidR="00D641A0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6E366F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3-31-128</w:t>
      </w:r>
      <w:r w:rsidR="00DE5A95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="00DE5A95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</w:t>
      </w:r>
      <w:r w:rsidR="004533D7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4533D7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6E366F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 и на плановый период</w:t>
      </w:r>
      <w:proofErr w:type="gramEnd"/>
      <w:r w:rsidR="006E366F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</w:t>
      </w:r>
      <w:r w:rsidR="004533D7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DE5A95" w:rsidRPr="006E36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ПОСТАНОВЛЯЕТ:</w:t>
      </w:r>
    </w:p>
    <w:p w:rsidR="00C80835" w:rsidRPr="00504E72" w:rsidRDefault="00C80835" w:rsidP="00C80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CF0B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прилагаемое </w:t>
      </w:r>
      <w:hyperlink r:id="rId6" w:history="1">
        <w:r w:rsidRPr="00504E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установления расходных      обязательств </w:t>
      </w:r>
      <w:proofErr w:type="spellStart"/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исполнению за счет субвенции из  бюджета Республики Карелия на исполнен</w:t>
      </w:r>
      <w:bookmarkStart w:id="0" w:name="_GoBack"/>
      <w:bookmarkEnd w:id="0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 переданных государственных   полномочий       Республики </w:t>
      </w:r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641A0" w:rsidRPr="00EE207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 </w:t>
      </w:r>
      <w:r w:rsidR="00D641A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осуществлению полномочий по первичному воинскому учету на территориях, где отсутствуют военные комиссариаты.</w:t>
      </w:r>
    </w:p>
    <w:p w:rsidR="00372C69" w:rsidRDefault="00C80835" w:rsidP="00D6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72C69" w:rsidRDefault="00372C69" w:rsidP="00D6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D641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82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r w:rsidR="0050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25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 к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правоотношения</w:t>
      </w:r>
      <w:r w:rsidR="00F8259F">
        <w:rPr>
          <w:rFonts w:ascii="Times New Roman" w:eastAsia="Times New Roman" w:hAnsi="Times New Roman" w:cs="Times New Roman"/>
          <w:sz w:val="24"/>
          <w:szCs w:val="24"/>
          <w:lang w:eastAsia="ru-RU"/>
        </w:rPr>
        <w:t>м, возникшим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января</w:t>
      </w:r>
      <w:r w:rsidR="009E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6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C80835" w:rsidRPr="00C80835" w:rsidRDefault="00C80835" w:rsidP="00C8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Default="00C80835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7A2443" w:rsidP="00C808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ВРИО </w:t>
      </w:r>
      <w:r w:rsidR="00372C6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641A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="00372C6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00613A" w:rsidRPr="00D641A0" w:rsidRDefault="00D641A0" w:rsidP="00D6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72C69">
        <w:rPr>
          <w:rFonts w:ascii="Times New Roman" w:eastAsia="Times New Roman" w:hAnsi="Times New Roman" w:cs="Times New Roman"/>
          <w:sz w:val="24"/>
          <w:szCs w:val="24"/>
          <w:lang w:eastAsia="ru-RU"/>
        </w:rPr>
        <w:t>Е.М.Семенова</w:t>
      </w:r>
    </w:p>
    <w:p w:rsidR="009C0A6C" w:rsidRDefault="00C80835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8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0A6C" w:rsidRDefault="009C0A6C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C69" w:rsidRDefault="00372C69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80835" w:rsidRPr="00C80835" w:rsidRDefault="00D641A0" w:rsidP="00C80835">
      <w:pPr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80835" w:rsidRPr="00C80835" w:rsidRDefault="00803A36" w:rsidP="00C80835">
      <w:pPr>
        <w:autoSpaceDE w:val="0"/>
        <w:autoSpaceDN w:val="0"/>
        <w:adjustRightInd w:val="0"/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71F">
        <w:rPr>
          <w:rFonts w:ascii="Times New Roman" w:eastAsia="Times New Roman" w:hAnsi="Times New Roman" w:cs="Times New Roman"/>
          <w:sz w:val="24"/>
          <w:szCs w:val="24"/>
          <w:lang w:eastAsia="ru-RU"/>
        </w:rPr>
        <w:t>05 июня 2018 года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332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A95820" w:rsidRDefault="00C80835" w:rsidP="00A9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установления расходных обязательств </w:t>
      </w:r>
      <w:proofErr w:type="spellStart"/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 w:rsidR="00DE5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исполнению за счет субвенции из бюджета Республики Карелия на исполнение  переданных государственных полномочий Республики Карелия </w:t>
      </w:r>
      <w:r w:rsidR="002505D8" w:rsidRPr="002505D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  осуществлению полномочий по первичному воинскому учету на территориях, где отсутствуют военные комиссариаты.</w:t>
      </w:r>
    </w:p>
    <w:p w:rsidR="002505D8" w:rsidRDefault="002505D8" w:rsidP="00A95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D3B" w:rsidRPr="002505D8" w:rsidRDefault="002505D8" w:rsidP="002505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</w:t>
      </w:r>
      <w:r w:rsidR="00803A36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C80835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803A36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C80835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</w:t>
      </w:r>
      <w:r w:rsidR="00803A36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80835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80835" w:rsidRPr="009C0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исполнению за счет субвенции из бюджета Республики Карелия </w:t>
      </w:r>
      <w:r w:rsidRPr="002505D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по  осуществлению полномочий по первичному воинскому учету на территориях, где о</w:t>
      </w:r>
      <w:r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тсутствуют военные комиссариаты </w:t>
      </w:r>
      <w:r w:rsidR="00C80835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по тексту - Положение,</w:t>
      </w:r>
      <w:r w:rsidR="00803A36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полномочия,</w:t>
      </w:r>
      <w:r w:rsidR="00C80835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Субвенция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Поселение</w:t>
      </w:r>
      <w:r w:rsidR="00C80835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94D3B" w:rsidRDefault="009C0A6C" w:rsidP="00894D3B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соответствии с настоящим Положением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894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органом, организующим исполнение указанных в пункте  1 настоящего Положения расходных обязательств.</w:t>
      </w:r>
    </w:p>
    <w:p w:rsidR="009C0A6C" w:rsidRPr="00894D3B" w:rsidRDefault="009C0A6C" w:rsidP="00894D3B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D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деятельности по исполнению государственных полномочий осуществляется на основании:</w:t>
      </w:r>
    </w:p>
    <w:p w:rsidR="00DE7509" w:rsidRDefault="00DE7509" w:rsidP="00DE750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марта 1998 года № 53-ФЗ «О воинской обязанности и военной службе»</w:t>
      </w:r>
      <w:r w:rsidR="005132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0A6C" w:rsidRDefault="00DE7509" w:rsidP="00DE7509">
      <w:pPr>
        <w:pStyle w:val="a5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05D8" w:rsidRP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Правительства Российской Федерации от 29 апреля 2006 года № 258 «О субвенциях на осуществление полномочий по первичному воинскому учету на территориях, где отсутс</w:t>
      </w:r>
      <w:r w:rsidR="002505D8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твуют военные комиссариаты»</w:t>
      </w:r>
      <w:r w:rsidR="00513270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.</w:t>
      </w:r>
    </w:p>
    <w:p w:rsidR="00DE7509" w:rsidRPr="00DE7509" w:rsidRDefault="00894D3B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7509"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первичного воинского учета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="00DE7509"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организаций и граждан информацию, необходимую для занесения в документы воинского учета;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оповещения граждан о вызовах (повестках) военных комиссариатов;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порядок приема граждан по вопросам воинского учета;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 военных комиссариатов разъяснения по вопросам первичного воинского учета;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военные комиссариаты предложения о совершенствовании организации первичного воинского учета.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первичного воинского учета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</w:t>
      </w: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направлять </w:t>
      </w:r>
      <w:proofErr w:type="gramStart"/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  <w:proofErr w:type="gramEnd"/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</w:t>
      </w:r>
      <w:r w:rsidR="00085E11">
        <w:rPr>
          <w:rFonts w:ascii="Times New Roman" w:eastAsia="Times New Roman" w:hAnsi="Times New Roman" w:cs="Times New Roman"/>
          <w:sz w:val="24"/>
          <w:szCs w:val="24"/>
          <w:lang w:eastAsia="ru-RU"/>
        </w:rPr>
        <w:t>ду</w:t>
      </w: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форме, установленной Положением о воинском учете;</w:t>
      </w:r>
    </w:p>
    <w:p w:rsidR="00DE7509" w:rsidRPr="00DE7509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обеспечивать своевременное оповещение граждан о вызовах (повестках) военных комиссариатов;</w:t>
      </w:r>
    </w:p>
    <w:p w:rsidR="0098678D" w:rsidRDefault="00DE7509" w:rsidP="00DE75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DE75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прием граж</w:t>
      </w:r>
      <w:r w:rsidR="005132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 по вопросам воинского учета</w:t>
      </w:r>
      <w:r w:rsidR="0000613A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;</w:t>
      </w:r>
    </w:p>
    <w:p w:rsidR="00C80835" w:rsidRPr="00C80835" w:rsidRDefault="00894D3B" w:rsidP="00EE20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C3EA1" w:rsidRP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средств, передаваемых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  <w:r w:rsidR="00AC3EA1" w:rsidRP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исходя из численности граждан, состоящих на первичном воинском учете по состоянию на 31 декабря предшествующего года, и утвержденной Правительством РФ методики расчета норматива затрат.</w:t>
      </w:r>
    </w:p>
    <w:p w:rsidR="00C80835" w:rsidRPr="00C80835" w:rsidRDefault="00894D3B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1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Субвенции,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зачисляются на единый счет бюджета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9E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отражаются в составе доходов бюджета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01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классификацией доходов бюджетов Российской Федерации.</w:t>
      </w:r>
    </w:p>
    <w:p w:rsidR="00C80835" w:rsidRPr="00C80835" w:rsidRDefault="00894D3B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Кемское</w:t>
      </w:r>
      <w:proofErr w:type="spellEnd"/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финансовое управление</w:t>
      </w:r>
      <w:r w:rsid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главный администратор доходов бюджета района: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общий объем бюджетных ассигнований на исполнение расходных обязатель</w:t>
      </w: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пр</w:t>
      </w:r>
      <w:proofErr w:type="gramEnd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оцессе составления проекта бюджета района на очередной финансовый год и на плановый период с последующим уточне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нием в соответствии с размером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уполномоченный орган исполнительной власти Республики Карелия о присвоенном коде 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министратора дохода бюджета </w:t>
      </w:r>
      <w:r w:rsidR="00011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показатели сводной бюджетной росписи и лимиты бюджетных обязательств 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исполнению расходов за счет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 в процессе санкционирования оплаты денежных обязательств;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возврат в бюджет Республики Карелия остатка не использова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в текущем финансовом году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убвенции, потребность в которой отсутствует;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установленные сроки обеспечивает предоставл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отчетности о расходовании 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</w:t>
      </w:r>
      <w:r w:rsidR="00F22E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35" w:rsidRPr="00C80835" w:rsidRDefault="00894D3B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E5CB7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Кемское</w:t>
      </w:r>
      <w:proofErr w:type="spellEnd"/>
      <w:r w:rsidR="00DE5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финансовое управление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главный распорядитель средств С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убвенции: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доводит показатели бюджетной росписи и лимиты бюджетных обязательств по исполнению расходов за счет 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убвенции до бюджета</w:t>
      </w:r>
      <w:r w:rsidR="00EA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E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DE5C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0835" w:rsidRPr="00C80835" w:rsidRDefault="00894D3B" w:rsidP="00C80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Расходование средств Субвенции осуществляется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="00CA4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установленных лимитов бюджетных обязательств на цели, указанные в </w:t>
      </w:r>
      <w:hyperlink r:id="rId7" w:history="1">
        <w:r w:rsidR="00C80835" w:rsidRPr="00894D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 учетом единицы расчета и финансового норматива </w:t>
      </w:r>
      <w:r w:rsidR="00AC3E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80835" w:rsidRPr="00C80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5F7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A722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асход</w:t>
      </w:r>
      <w:r w:rsidR="00905F72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="00EA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905F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A7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Субвенции</w:t>
      </w:r>
      <w:r w:rsidR="00E7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</w:t>
      </w:r>
      <w:r w:rsidR="00E7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исключительно </w:t>
      </w:r>
      <w:proofErr w:type="gramStart"/>
      <w:r w:rsidR="00E77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77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труда военно-учетных работников, включая соответствующие начисления на фонд оплаты труда;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аренды помещений;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услуг связи;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транспортных услуг;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командировочные расходы;</w:t>
      </w:r>
    </w:p>
    <w:p w:rsidR="00FB4FC2" w:rsidRPr="00FB4FC2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 коммунальных услуг;</w:t>
      </w:r>
    </w:p>
    <w:p w:rsidR="00C80835" w:rsidRPr="00C80835" w:rsidRDefault="00FB4FC2" w:rsidP="00FB4F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4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мебелью, инвентарем, оргтехникой, средствами связи, расходными материалами;</w:t>
      </w:r>
    </w:p>
    <w:p w:rsidR="00C80835" w:rsidRPr="00C80835" w:rsidRDefault="00C80835" w:rsidP="00C808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835" w:rsidRPr="00C80835" w:rsidSect="00D3670E">
      <w:pgSz w:w="11907" w:h="16840" w:code="9"/>
      <w:pgMar w:top="851" w:right="851" w:bottom="6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927"/>
    <w:multiLevelType w:val="hybridMultilevel"/>
    <w:tmpl w:val="B5647220"/>
    <w:lvl w:ilvl="0" w:tplc="0AA25956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7C1"/>
    <w:rsid w:val="0000613A"/>
    <w:rsid w:val="00011144"/>
    <w:rsid w:val="0006136C"/>
    <w:rsid w:val="00066E7D"/>
    <w:rsid w:val="00085E11"/>
    <w:rsid w:val="00087268"/>
    <w:rsid w:val="00090F51"/>
    <w:rsid w:val="00096987"/>
    <w:rsid w:val="000E6717"/>
    <w:rsid w:val="000F438E"/>
    <w:rsid w:val="0012257B"/>
    <w:rsid w:val="00190308"/>
    <w:rsid w:val="001964E4"/>
    <w:rsid w:val="001A7D7A"/>
    <w:rsid w:val="001D0B2C"/>
    <w:rsid w:val="002469DB"/>
    <w:rsid w:val="002505D8"/>
    <w:rsid w:val="00280D2F"/>
    <w:rsid w:val="002A4240"/>
    <w:rsid w:val="002A75A3"/>
    <w:rsid w:val="002B0909"/>
    <w:rsid w:val="002E47C1"/>
    <w:rsid w:val="003070E9"/>
    <w:rsid w:val="0033271F"/>
    <w:rsid w:val="00346959"/>
    <w:rsid w:val="00372C69"/>
    <w:rsid w:val="00373C79"/>
    <w:rsid w:val="0039417D"/>
    <w:rsid w:val="003F044C"/>
    <w:rsid w:val="00404B81"/>
    <w:rsid w:val="004533D7"/>
    <w:rsid w:val="00474738"/>
    <w:rsid w:val="004C6D14"/>
    <w:rsid w:val="0050072E"/>
    <w:rsid w:val="00504E72"/>
    <w:rsid w:val="00510A62"/>
    <w:rsid w:val="00513270"/>
    <w:rsid w:val="0051403B"/>
    <w:rsid w:val="00585EBF"/>
    <w:rsid w:val="00591F8B"/>
    <w:rsid w:val="00592D08"/>
    <w:rsid w:val="005A4D2D"/>
    <w:rsid w:val="005B28CC"/>
    <w:rsid w:val="005C55F4"/>
    <w:rsid w:val="005D5D05"/>
    <w:rsid w:val="005E5EE2"/>
    <w:rsid w:val="0064268A"/>
    <w:rsid w:val="006B167D"/>
    <w:rsid w:val="006E366F"/>
    <w:rsid w:val="006E6BD3"/>
    <w:rsid w:val="00730112"/>
    <w:rsid w:val="00743B48"/>
    <w:rsid w:val="00790D8D"/>
    <w:rsid w:val="00791A4A"/>
    <w:rsid w:val="007A2443"/>
    <w:rsid w:val="007F523E"/>
    <w:rsid w:val="00803A36"/>
    <w:rsid w:val="00810A18"/>
    <w:rsid w:val="00820E96"/>
    <w:rsid w:val="00824D9C"/>
    <w:rsid w:val="00844B1A"/>
    <w:rsid w:val="0088452B"/>
    <w:rsid w:val="00894D3B"/>
    <w:rsid w:val="008A077D"/>
    <w:rsid w:val="008A5A36"/>
    <w:rsid w:val="008F3593"/>
    <w:rsid w:val="00905F72"/>
    <w:rsid w:val="00932089"/>
    <w:rsid w:val="00947E1B"/>
    <w:rsid w:val="0098678D"/>
    <w:rsid w:val="009879B1"/>
    <w:rsid w:val="0099191D"/>
    <w:rsid w:val="009C0A6C"/>
    <w:rsid w:val="009D1C82"/>
    <w:rsid w:val="009D58EA"/>
    <w:rsid w:val="009E5A1E"/>
    <w:rsid w:val="009E6D03"/>
    <w:rsid w:val="00A050E9"/>
    <w:rsid w:val="00A25344"/>
    <w:rsid w:val="00A56CAD"/>
    <w:rsid w:val="00A66811"/>
    <w:rsid w:val="00A75791"/>
    <w:rsid w:val="00A95820"/>
    <w:rsid w:val="00AC3EA1"/>
    <w:rsid w:val="00B132D9"/>
    <w:rsid w:val="00B423D6"/>
    <w:rsid w:val="00BB1D38"/>
    <w:rsid w:val="00BB226B"/>
    <w:rsid w:val="00C4522A"/>
    <w:rsid w:val="00C80835"/>
    <w:rsid w:val="00C8599A"/>
    <w:rsid w:val="00C96D6C"/>
    <w:rsid w:val="00CA37D9"/>
    <w:rsid w:val="00CA49EC"/>
    <w:rsid w:val="00CB68DB"/>
    <w:rsid w:val="00CE6544"/>
    <w:rsid w:val="00CF0BDA"/>
    <w:rsid w:val="00D028F6"/>
    <w:rsid w:val="00D25793"/>
    <w:rsid w:val="00D45F17"/>
    <w:rsid w:val="00D641A0"/>
    <w:rsid w:val="00D779BC"/>
    <w:rsid w:val="00DD174F"/>
    <w:rsid w:val="00DD2300"/>
    <w:rsid w:val="00DE5A95"/>
    <w:rsid w:val="00DE5CB7"/>
    <w:rsid w:val="00DE7509"/>
    <w:rsid w:val="00DE763F"/>
    <w:rsid w:val="00DF4EC1"/>
    <w:rsid w:val="00E5314A"/>
    <w:rsid w:val="00E776F2"/>
    <w:rsid w:val="00E91B53"/>
    <w:rsid w:val="00EA3A51"/>
    <w:rsid w:val="00EA7224"/>
    <w:rsid w:val="00ED794F"/>
    <w:rsid w:val="00EE2070"/>
    <w:rsid w:val="00F22E0C"/>
    <w:rsid w:val="00F76B19"/>
    <w:rsid w:val="00F8259F"/>
    <w:rsid w:val="00F95822"/>
    <w:rsid w:val="00FB4FC2"/>
    <w:rsid w:val="00FC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7C4D1B329847E8A392AF4FBACACDC3684638885AEADF6DBA9DAF095F1654334CE01DE23E42276986101xDw4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27C4D1B329847E8A392AF4FBACACDC3684638885AEADF6DBA9DAF095F1654334CE01DE23E42276986101xDw1O" TargetMode="External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Евгения</cp:lastModifiedBy>
  <cp:revision>29</cp:revision>
  <cp:lastPrinted>2018-06-14T12:21:00Z</cp:lastPrinted>
  <dcterms:created xsi:type="dcterms:W3CDTF">2017-05-17T09:43:00Z</dcterms:created>
  <dcterms:modified xsi:type="dcterms:W3CDTF">2018-06-14T12:21:00Z</dcterms:modified>
</cp:coreProperties>
</file>